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4F" w:rsidRPr="005F44BD" w:rsidRDefault="00D712AF" w:rsidP="008A5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4BD">
        <w:rPr>
          <w:rFonts w:ascii="Times New Roman" w:hAnsi="Times New Roman" w:cs="Times New Roman"/>
          <w:sz w:val="28"/>
          <w:szCs w:val="28"/>
        </w:rPr>
        <w:t>L V N</w:t>
      </w:r>
    </w:p>
    <w:p w:rsidR="00D712AF" w:rsidRPr="005F44BD" w:rsidRDefault="00D712AF" w:rsidP="008A5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4BD">
        <w:rPr>
          <w:rFonts w:ascii="Times New Roman" w:hAnsi="Times New Roman" w:cs="Times New Roman"/>
          <w:sz w:val="28"/>
          <w:szCs w:val="28"/>
        </w:rPr>
        <w:t>WORKSHEET – II</w:t>
      </w:r>
    </w:p>
    <w:p w:rsidR="00D712AF" w:rsidRPr="005F44BD" w:rsidRDefault="000C5C2E" w:rsidP="000C5C2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5F44BD">
        <w:rPr>
          <w:rFonts w:ascii="Times New Roman" w:hAnsi="Times New Roman" w:cs="Times New Roman"/>
          <w:sz w:val="28"/>
          <w:szCs w:val="28"/>
        </w:rPr>
        <w:tab/>
      </w:r>
      <w:r w:rsidR="00D712AF" w:rsidRPr="005F44BD">
        <w:rPr>
          <w:rFonts w:ascii="Times New Roman" w:hAnsi="Times New Roman" w:cs="Times New Roman"/>
          <w:sz w:val="28"/>
          <w:szCs w:val="28"/>
        </w:rPr>
        <w:t>PHYSICS</w:t>
      </w:r>
      <w:r w:rsidR="00FA5838" w:rsidRPr="005F44BD">
        <w:rPr>
          <w:rFonts w:ascii="Times New Roman" w:hAnsi="Times New Roman" w:cs="Times New Roman"/>
          <w:sz w:val="28"/>
          <w:szCs w:val="28"/>
        </w:rPr>
        <w:t>(X)</w:t>
      </w:r>
    </w:p>
    <w:tbl>
      <w:tblPr>
        <w:tblStyle w:val="TableGrid"/>
        <w:tblW w:w="0" w:type="auto"/>
        <w:tblLook w:val="04A0"/>
      </w:tblPr>
      <w:tblGrid>
        <w:gridCol w:w="817"/>
        <w:gridCol w:w="7796"/>
        <w:gridCol w:w="629"/>
      </w:tblGrid>
      <w:tr w:rsidR="00D712AF" w:rsidTr="00553B09">
        <w:tc>
          <w:tcPr>
            <w:tcW w:w="817" w:type="dxa"/>
          </w:tcPr>
          <w:p w:rsidR="00D712AF" w:rsidRDefault="00D712AF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</w:t>
            </w:r>
          </w:p>
        </w:tc>
        <w:tc>
          <w:tcPr>
            <w:tcW w:w="7796" w:type="dxa"/>
          </w:tcPr>
          <w:p w:rsidR="00D712AF" w:rsidRDefault="00D712AF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a freely suspended current carrying solenoid stay in any direction? Justify your answer. What will happen when the direction of current in the solenoid is reversed? Explain.</w:t>
            </w:r>
          </w:p>
        </w:tc>
        <w:tc>
          <w:tcPr>
            <w:tcW w:w="629" w:type="dxa"/>
          </w:tcPr>
          <w:p w:rsidR="00D712AF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2AF" w:rsidTr="00553B09">
        <w:tc>
          <w:tcPr>
            <w:tcW w:w="817" w:type="dxa"/>
          </w:tcPr>
          <w:p w:rsidR="00D712AF" w:rsidRDefault="00D712AF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</w:t>
            </w:r>
          </w:p>
        </w:tc>
        <w:tc>
          <w:tcPr>
            <w:tcW w:w="7796" w:type="dxa"/>
          </w:tcPr>
          <w:p w:rsidR="00D712AF" w:rsidRDefault="00D712AF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an electromagnet? How can we determine north and south pole of an electromagnet with the help of magnetised iron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bar.</w:t>
            </w:r>
            <w:proofErr w:type="gramEnd"/>
          </w:p>
        </w:tc>
        <w:tc>
          <w:tcPr>
            <w:tcW w:w="629" w:type="dxa"/>
          </w:tcPr>
          <w:p w:rsidR="00D712AF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12AF" w:rsidRDefault="00D712AF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AF" w:rsidTr="00553B09">
        <w:tc>
          <w:tcPr>
            <w:tcW w:w="817" w:type="dxa"/>
          </w:tcPr>
          <w:p w:rsidR="00D712AF" w:rsidRDefault="00D712AF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3</w:t>
            </w:r>
          </w:p>
        </w:tc>
        <w:tc>
          <w:tcPr>
            <w:tcW w:w="7796" w:type="dxa"/>
          </w:tcPr>
          <w:p w:rsidR="00D712AF" w:rsidRDefault="002D2038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term overloading and short circuiting.</w:t>
            </w:r>
          </w:p>
        </w:tc>
        <w:tc>
          <w:tcPr>
            <w:tcW w:w="629" w:type="dxa"/>
          </w:tcPr>
          <w:p w:rsidR="00D712AF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038" w:rsidTr="00553B09">
        <w:tc>
          <w:tcPr>
            <w:tcW w:w="817" w:type="dxa"/>
          </w:tcPr>
          <w:p w:rsidR="002D2038" w:rsidRDefault="002D2038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4</w:t>
            </w:r>
          </w:p>
        </w:tc>
        <w:tc>
          <w:tcPr>
            <w:tcW w:w="7796" w:type="dxa"/>
          </w:tcPr>
          <w:p w:rsidR="002D2038" w:rsidRDefault="000C5C2E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in tabular form two major differences between electric motor and a generator.</w:t>
            </w:r>
          </w:p>
        </w:tc>
        <w:tc>
          <w:tcPr>
            <w:tcW w:w="629" w:type="dxa"/>
          </w:tcPr>
          <w:p w:rsidR="002D2038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C2E" w:rsidTr="00553B09">
        <w:tc>
          <w:tcPr>
            <w:tcW w:w="817" w:type="dxa"/>
          </w:tcPr>
          <w:p w:rsidR="000C5C2E" w:rsidRDefault="00552B4F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320.15pt;margin-top:9.55pt;width:177.7pt;height:136.35pt;flip:x y;z-index:251658240;mso-position-horizontal-relative:text;mso-position-vertical-relative:text" o:connectortype="straight">
                  <v:stroke endarrow="block"/>
                </v:shape>
              </w:pict>
            </w:r>
            <w:r w:rsidR="000C5C2E">
              <w:rPr>
                <w:rFonts w:ascii="Times New Roman" w:hAnsi="Times New Roman" w:cs="Times New Roman"/>
                <w:sz w:val="24"/>
                <w:szCs w:val="24"/>
              </w:rPr>
              <w:t>Q 5</w:t>
            </w:r>
          </w:p>
        </w:tc>
        <w:tc>
          <w:tcPr>
            <w:tcW w:w="7796" w:type="dxa"/>
          </w:tcPr>
          <w:p w:rsidR="000C5C2E" w:rsidRDefault="000C5C2E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 the provision of two different current ratings in our domestic circuits. Explain with reason, the advantage of such a provision.</w:t>
            </w:r>
          </w:p>
        </w:tc>
        <w:tc>
          <w:tcPr>
            <w:tcW w:w="629" w:type="dxa"/>
          </w:tcPr>
          <w:p w:rsidR="000C5C2E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C2E" w:rsidTr="00553B09">
        <w:tc>
          <w:tcPr>
            <w:tcW w:w="817" w:type="dxa"/>
          </w:tcPr>
          <w:p w:rsidR="000C5C2E" w:rsidRDefault="000C5C2E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6</w:t>
            </w:r>
          </w:p>
        </w:tc>
        <w:tc>
          <w:tcPr>
            <w:tcW w:w="7796" w:type="dxa"/>
          </w:tcPr>
          <w:p w:rsidR="000C5C2E" w:rsidRDefault="00802A34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 the frequency of A C supply in India. State two important advantages of alternating current over direct current.</w:t>
            </w:r>
          </w:p>
        </w:tc>
        <w:tc>
          <w:tcPr>
            <w:tcW w:w="629" w:type="dxa"/>
          </w:tcPr>
          <w:p w:rsidR="000C5C2E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2A34" w:rsidTr="00553B09">
        <w:tc>
          <w:tcPr>
            <w:tcW w:w="817" w:type="dxa"/>
          </w:tcPr>
          <w:p w:rsidR="00802A34" w:rsidRDefault="00802A34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7</w:t>
            </w:r>
          </w:p>
        </w:tc>
        <w:tc>
          <w:tcPr>
            <w:tcW w:w="7796" w:type="dxa"/>
          </w:tcPr>
          <w:p w:rsidR="00802A34" w:rsidRDefault="00802A34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function of fuse in a domestic electric circuit? An electric oven having power rating 2000W, 220V is used in an electric circuit, having a fuse of 5A rating. What is likely to happen when the oven is switched on? Explain. </w:t>
            </w:r>
          </w:p>
        </w:tc>
        <w:tc>
          <w:tcPr>
            <w:tcW w:w="629" w:type="dxa"/>
          </w:tcPr>
          <w:p w:rsidR="00802A34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B09" w:rsidTr="00553B09">
        <w:tc>
          <w:tcPr>
            <w:tcW w:w="817" w:type="dxa"/>
          </w:tcPr>
          <w:p w:rsidR="00553B09" w:rsidRDefault="00553B09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 8 </w:t>
            </w:r>
          </w:p>
        </w:tc>
        <w:tc>
          <w:tcPr>
            <w:tcW w:w="7796" w:type="dxa"/>
          </w:tcPr>
          <w:p w:rsidR="00553B09" w:rsidRDefault="00553B09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schematic labelled diagram of domestic electric circuit.</w:t>
            </w:r>
          </w:p>
        </w:tc>
        <w:tc>
          <w:tcPr>
            <w:tcW w:w="629" w:type="dxa"/>
          </w:tcPr>
          <w:p w:rsidR="00553B09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B09" w:rsidTr="00553B09">
        <w:tc>
          <w:tcPr>
            <w:tcW w:w="817" w:type="dxa"/>
          </w:tcPr>
          <w:p w:rsidR="00553B09" w:rsidRDefault="00553B09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9</w:t>
            </w:r>
          </w:p>
        </w:tc>
        <w:tc>
          <w:tcPr>
            <w:tcW w:w="7796" w:type="dxa"/>
          </w:tcPr>
          <w:p w:rsidR="00553B09" w:rsidRDefault="00553B09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two magnetic lines of force intersect each other? Give reasons in support of your answer.</w:t>
            </w:r>
          </w:p>
        </w:tc>
        <w:tc>
          <w:tcPr>
            <w:tcW w:w="629" w:type="dxa"/>
          </w:tcPr>
          <w:p w:rsidR="00553B09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B09" w:rsidTr="00553B09">
        <w:tc>
          <w:tcPr>
            <w:tcW w:w="817" w:type="dxa"/>
          </w:tcPr>
          <w:p w:rsidR="00553B09" w:rsidRDefault="00553B09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10</w:t>
            </w:r>
          </w:p>
        </w:tc>
        <w:tc>
          <w:tcPr>
            <w:tcW w:w="7796" w:type="dxa"/>
          </w:tcPr>
          <w:p w:rsidR="00553B09" w:rsidRDefault="00553B09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it possible to change the polarity of an electromagnet? Give any two uses of electromagnets.</w:t>
            </w:r>
          </w:p>
        </w:tc>
        <w:tc>
          <w:tcPr>
            <w:tcW w:w="629" w:type="dxa"/>
          </w:tcPr>
          <w:p w:rsidR="00553B09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AAC" w:rsidTr="00553B09">
        <w:tc>
          <w:tcPr>
            <w:tcW w:w="817" w:type="dxa"/>
          </w:tcPr>
          <w:p w:rsidR="00905AAC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11</w:t>
            </w:r>
          </w:p>
        </w:tc>
        <w:tc>
          <w:tcPr>
            <w:tcW w:w="7796" w:type="dxa"/>
          </w:tcPr>
          <w:p w:rsidR="00905AAC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phenomenon of electromagnetic induction.</w:t>
            </w:r>
          </w:p>
        </w:tc>
        <w:tc>
          <w:tcPr>
            <w:tcW w:w="629" w:type="dxa"/>
          </w:tcPr>
          <w:p w:rsidR="00905AAC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451D" w:rsidTr="00553B09">
        <w:tc>
          <w:tcPr>
            <w:tcW w:w="817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12</w:t>
            </w:r>
          </w:p>
        </w:tc>
        <w:tc>
          <w:tcPr>
            <w:tcW w:w="7796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 the colour convention for live, neutral and earth wires.</w:t>
            </w:r>
          </w:p>
        </w:tc>
        <w:tc>
          <w:tcPr>
            <w:tcW w:w="629" w:type="dxa"/>
          </w:tcPr>
          <w:p w:rsidR="00B7451D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51D" w:rsidTr="00553B09">
        <w:tc>
          <w:tcPr>
            <w:tcW w:w="817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13</w:t>
            </w:r>
          </w:p>
        </w:tc>
        <w:tc>
          <w:tcPr>
            <w:tcW w:w="7796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stationary charge is placed in a magnetic field. Will it experience a force? Give reason to justify your answer.</w:t>
            </w:r>
          </w:p>
        </w:tc>
        <w:tc>
          <w:tcPr>
            <w:tcW w:w="629" w:type="dxa"/>
          </w:tcPr>
          <w:p w:rsidR="00B7451D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51D" w:rsidTr="00553B09">
        <w:tc>
          <w:tcPr>
            <w:tcW w:w="817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14</w:t>
            </w:r>
          </w:p>
        </w:tc>
        <w:tc>
          <w:tcPr>
            <w:tcW w:w="7796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are magnetic field lines more crowded towards the pole of a magnet?</w:t>
            </w:r>
          </w:p>
        </w:tc>
        <w:tc>
          <w:tcPr>
            <w:tcW w:w="629" w:type="dxa"/>
          </w:tcPr>
          <w:p w:rsidR="00B7451D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51D" w:rsidTr="00553B09">
        <w:tc>
          <w:tcPr>
            <w:tcW w:w="817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15</w:t>
            </w:r>
          </w:p>
        </w:tc>
        <w:tc>
          <w:tcPr>
            <w:tcW w:w="7796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magnetic field in a given region is uniform. Draw a diagram to represent it.</w:t>
            </w:r>
          </w:p>
        </w:tc>
        <w:tc>
          <w:tcPr>
            <w:tcW w:w="629" w:type="dxa"/>
          </w:tcPr>
          <w:p w:rsidR="00B7451D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51D" w:rsidTr="00553B09">
        <w:tc>
          <w:tcPr>
            <w:tcW w:w="817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16</w:t>
            </w:r>
          </w:p>
        </w:tc>
        <w:tc>
          <w:tcPr>
            <w:tcW w:w="7796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statement of generator rule.</w:t>
            </w:r>
          </w:p>
        </w:tc>
        <w:tc>
          <w:tcPr>
            <w:tcW w:w="629" w:type="dxa"/>
          </w:tcPr>
          <w:p w:rsidR="00B7451D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51D" w:rsidTr="00553B09">
        <w:tc>
          <w:tcPr>
            <w:tcW w:w="817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17</w:t>
            </w:r>
          </w:p>
        </w:tc>
        <w:tc>
          <w:tcPr>
            <w:tcW w:w="7796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magnetic effects of current with the help of an activity along with labelled diagram.</w:t>
            </w:r>
          </w:p>
        </w:tc>
        <w:tc>
          <w:tcPr>
            <w:tcW w:w="629" w:type="dxa"/>
          </w:tcPr>
          <w:p w:rsidR="00B7451D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451D" w:rsidTr="00553B09">
        <w:tc>
          <w:tcPr>
            <w:tcW w:w="817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18</w:t>
            </w:r>
          </w:p>
        </w:tc>
        <w:tc>
          <w:tcPr>
            <w:tcW w:w="7796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solenoid? Draw the pattern of magnetic field formed around a current carrying solenoid.</w:t>
            </w:r>
          </w:p>
        </w:tc>
        <w:tc>
          <w:tcPr>
            <w:tcW w:w="629" w:type="dxa"/>
          </w:tcPr>
          <w:p w:rsidR="00B7451D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451D" w:rsidTr="00553B09">
        <w:tc>
          <w:tcPr>
            <w:tcW w:w="817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19</w:t>
            </w:r>
          </w:p>
        </w:tc>
        <w:tc>
          <w:tcPr>
            <w:tcW w:w="7796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deflection of compass needle increases as it is moved towards the pole of a bar magnet. Why?</w:t>
            </w:r>
          </w:p>
        </w:tc>
        <w:tc>
          <w:tcPr>
            <w:tcW w:w="629" w:type="dxa"/>
          </w:tcPr>
          <w:p w:rsidR="00B7451D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1D" w:rsidTr="00553B09">
        <w:tc>
          <w:tcPr>
            <w:tcW w:w="817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20</w:t>
            </w:r>
          </w:p>
        </w:tc>
        <w:tc>
          <w:tcPr>
            <w:tcW w:w="7796" w:type="dxa"/>
          </w:tcPr>
          <w:p w:rsidR="00B7451D" w:rsidRDefault="00B7451D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alpha-particle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enters,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uniform magnetic field at right angles to it as shown in figure. Stating the relevant principle explain in which direction will this alpha- particle move?</w:t>
            </w:r>
          </w:p>
          <w:p w:rsidR="00844471" w:rsidRDefault="00844471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844471" w:rsidRDefault="00844471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71" w:rsidRDefault="00844471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71" w:rsidRDefault="00844471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7451D" w:rsidRDefault="00044FE0" w:rsidP="00D7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712AF" w:rsidRPr="00D712AF" w:rsidRDefault="00D712AF" w:rsidP="00D712AF">
      <w:pPr>
        <w:rPr>
          <w:rFonts w:ascii="Times New Roman" w:hAnsi="Times New Roman" w:cs="Times New Roman"/>
          <w:sz w:val="24"/>
          <w:szCs w:val="24"/>
        </w:rPr>
      </w:pPr>
    </w:p>
    <w:sectPr w:rsidR="00D712AF" w:rsidRPr="00D712AF" w:rsidSect="00552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D2" w:rsidRDefault="009A03D2" w:rsidP="008A55DB">
      <w:pPr>
        <w:spacing w:after="0" w:line="240" w:lineRule="auto"/>
      </w:pPr>
      <w:r>
        <w:separator/>
      </w:r>
    </w:p>
  </w:endnote>
  <w:endnote w:type="continuationSeparator" w:id="1">
    <w:p w:rsidR="009A03D2" w:rsidRDefault="009A03D2" w:rsidP="008A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D2" w:rsidRDefault="009A03D2" w:rsidP="008A55DB">
      <w:pPr>
        <w:spacing w:after="0" w:line="240" w:lineRule="auto"/>
      </w:pPr>
      <w:r>
        <w:separator/>
      </w:r>
    </w:p>
  </w:footnote>
  <w:footnote w:type="continuationSeparator" w:id="1">
    <w:p w:rsidR="009A03D2" w:rsidRDefault="009A03D2" w:rsidP="008A5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2AF"/>
    <w:rsid w:val="00044FE0"/>
    <w:rsid w:val="000C5C2E"/>
    <w:rsid w:val="002D2038"/>
    <w:rsid w:val="00552B4F"/>
    <w:rsid w:val="00553B09"/>
    <w:rsid w:val="005F44BD"/>
    <w:rsid w:val="00802A34"/>
    <w:rsid w:val="00844471"/>
    <w:rsid w:val="008A55DB"/>
    <w:rsid w:val="00905AAC"/>
    <w:rsid w:val="009A03D2"/>
    <w:rsid w:val="00B7451D"/>
    <w:rsid w:val="00D712AF"/>
    <w:rsid w:val="00FA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5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5DB"/>
  </w:style>
  <w:style w:type="paragraph" w:styleId="Footer">
    <w:name w:val="footer"/>
    <w:basedOn w:val="Normal"/>
    <w:link w:val="FooterChar"/>
    <w:uiPriority w:val="99"/>
    <w:semiHidden/>
    <w:unhideWhenUsed/>
    <w:rsid w:val="008A5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2017-08-23T16:44:00Z</dcterms:created>
  <dcterms:modified xsi:type="dcterms:W3CDTF">2017-08-23T18:21:00Z</dcterms:modified>
</cp:coreProperties>
</file>